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3988C" w14:textId="77777777" w:rsidR="00FE067E" w:rsidRDefault="003C6034" w:rsidP="00CC1F3B">
      <w:pPr>
        <w:pStyle w:val="TitlePageOrigin"/>
      </w:pPr>
      <w:r>
        <w:rPr>
          <w:caps w:val="0"/>
        </w:rPr>
        <w:t>WEST VIRGINIA LEGISLATURE</w:t>
      </w:r>
    </w:p>
    <w:p w14:paraId="38C00B93" w14:textId="6C9BF304" w:rsidR="00CD36CF" w:rsidRDefault="00CD36CF" w:rsidP="00CC1F3B">
      <w:pPr>
        <w:pStyle w:val="TitlePageSession"/>
      </w:pPr>
      <w:r>
        <w:t>20</w:t>
      </w:r>
      <w:r w:rsidR="00EC5E63">
        <w:t>2</w:t>
      </w:r>
      <w:r w:rsidR="00C62327">
        <w:t>4</w:t>
      </w:r>
      <w:r>
        <w:t xml:space="preserve"> </w:t>
      </w:r>
      <w:r w:rsidR="008F064F" w:rsidRPr="00C4371E">
        <w:rPr>
          <w:caps w:val="0"/>
          <w:color w:val="auto"/>
        </w:rPr>
        <w:t>SECOND EXTRAORDINARY</w:t>
      </w:r>
      <w:r w:rsidR="003C6034">
        <w:rPr>
          <w:caps w:val="0"/>
        </w:rPr>
        <w:t xml:space="preserve"> SESSION</w:t>
      </w:r>
    </w:p>
    <w:p w14:paraId="3A88E2A4" w14:textId="77777777" w:rsidR="00CD36CF" w:rsidRDefault="008B1174" w:rsidP="00CC1F3B">
      <w:pPr>
        <w:pStyle w:val="TitlePageBillPrefix"/>
      </w:pPr>
      <w:sdt>
        <w:sdtPr>
          <w:tag w:val="IntroDate"/>
          <w:id w:val="-1236936958"/>
          <w:placeholder>
            <w:docPart w:val="FE58D43D5AF948F6B8C7A97A32EF7F9C"/>
          </w:placeholder>
          <w:text/>
        </w:sdtPr>
        <w:sdtEndPr/>
        <w:sdtContent>
          <w:r w:rsidR="00AE48A0">
            <w:t>Introduced</w:t>
          </w:r>
        </w:sdtContent>
      </w:sdt>
    </w:p>
    <w:p w14:paraId="306B780F" w14:textId="1E1259C8" w:rsidR="00CD36CF" w:rsidRDefault="008B1174" w:rsidP="00CC1F3B">
      <w:pPr>
        <w:pStyle w:val="BillNumber"/>
      </w:pPr>
      <w:sdt>
        <w:sdtPr>
          <w:tag w:val="Chamber"/>
          <w:id w:val="893011969"/>
          <w:lock w:val="sdtLocked"/>
          <w:placeholder>
            <w:docPart w:val="309D8C424BCE4485985B8E4BD6DD2C1E"/>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B50A09F3EE6F430FAE35A1D50EB978A9"/>
          </w:placeholder>
          <w:text/>
        </w:sdtPr>
        <w:sdtEndPr/>
        <w:sdtContent>
          <w:r>
            <w:t>216</w:t>
          </w:r>
        </w:sdtContent>
      </w:sdt>
    </w:p>
    <w:p w14:paraId="25E9A00F" w14:textId="4EDDCB37" w:rsidR="00CD36CF" w:rsidRDefault="00CD36CF" w:rsidP="00CC1F3B">
      <w:pPr>
        <w:pStyle w:val="Sponsors"/>
      </w:pPr>
      <w:r>
        <w:t xml:space="preserve">By </w:t>
      </w:r>
      <w:sdt>
        <w:sdtPr>
          <w:tag w:val="Sponsors"/>
          <w:id w:val="1589585889"/>
          <w:placeholder>
            <w:docPart w:val="A0A4080B64434DD9819F9E205637E4BA"/>
          </w:placeholder>
          <w:text w:multiLine="1"/>
        </w:sdtPr>
        <w:sdtEndPr/>
        <w:sdtContent>
          <w:r w:rsidR="008F064F">
            <w:t>Delegates Hanshaw (Mr. Speaker) and Hornbuckle</w:t>
          </w:r>
          <w:r w:rsidR="008F064F">
            <w:br/>
            <w:t>[By Request of the Executive]</w:t>
          </w:r>
        </w:sdtContent>
      </w:sdt>
    </w:p>
    <w:p w14:paraId="0EAE134E" w14:textId="1CD5D8F3" w:rsidR="00E831B3" w:rsidRDefault="00CD36CF" w:rsidP="00CC1F3B">
      <w:pPr>
        <w:pStyle w:val="References"/>
      </w:pPr>
      <w:r>
        <w:t>[</w:t>
      </w:r>
      <w:sdt>
        <w:sdtPr>
          <w:tag w:val="References"/>
          <w:id w:val="-1043047873"/>
          <w:placeholder>
            <w:docPart w:val="71F12B9C5BFE405FAAA247A57317B1A8"/>
          </w:placeholder>
          <w:text w:multiLine="1"/>
        </w:sdtPr>
        <w:sdtEndPr/>
        <w:sdtContent>
          <w:r w:rsidR="00093AB0">
            <w:t xml:space="preserve">Introduced ; </w:t>
          </w:r>
          <w:r w:rsidR="00557623">
            <w:t>r</w:t>
          </w:r>
          <w:r w:rsidR="00093AB0">
            <w:t>eferred</w:t>
          </w:r>
          <w:r w:rsidR="00093AB0">
            <w:br/>
            <w:t xml:space="preserve">to the Committee on the </w:t>
          </w:r>
        </w:sdtContent>
      </w:sdt>
      <w:r>
        <w:t>]</w:t>
      </w:r>
    </w:p>
    <w:p w14:paraId="12B5804B" w14:textId="77777777" w:rsidR="008F064F" w:rsidRPr="00C4371E" w:rsidRDefault="0000526A" w:rsidP="008F064F">
      <w:pPr>
        <w:pStyle w:val="TitleSection"/>
        <w:rPr>
          <w:color w:val="auto"/>
        </w:rPr>
        <w:sectPr w:rsidR="008F064F" w:rsidRPr="00C4371E" w:rsidSect="008F064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lastRenderedPageBreak/>
        <w:t>A BILL</w:t>
      </w:r>
      <w:r w:rsidR="008F064F">
        <w:t xml:space="preserve"> </w:t>
      </w:r>
      <w:r w:rsidR="008F064F" w:rsidRPr="00C4371E">
        <w:rPr>
          <w:color w:val="auto"/>
        </w:rPr>
        <w:t>supplementing and amending the appropriations of public moneys out of the Treasury from the balance of moneys remaining as an unappropriated surplus balance in the State Fund, General Revenue, to the Department of Administration, Office of Technology, fund 0204, fiscal year 2025, organization 0231, by supplementing and amending the appropriations for the fiscal year ending June 30, 2025.</w:t>
      </w:r>
    </w:p>
    <w:p w14:paraId="58076901" w14:textId="77777777" w:rsidR="008F064F" w:rsidRPr="00C4371E" w:rsidRDefault="008F064F" w:rsidP="008F064F">
      <w:pPr>
        <w:pStyle w:val="SectionBody"/>
        <w:rPr>
          <w:color w:val="auto"/>
        </w:rPr>
      </w:pPr>
      <w:r w:rsidRPr="00C4371E">
        <w:rPr>
          <w:color w:val="auto"/>
        </w:rP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surplus balance of the State Fund, General Revenue; and</w:t>
      </w:r>
    </w:p>
    <w:p w14:paraId="2F543F34" w14:textId="77777777" w:rsidR="008F064F" w:rsidRPr="00C4371E" w:rsidRDefault="008F064F" w:rsidP="008F064F">
      <w:pPr>
        <w:pStyle w:val="SectionBody"/>
        <w:rPr>
          <w:color w:val="auto"/>
        </w:rPr>
        <w:sectPr w:rsidR="008F064F" w:rsidRPr="00C4371E" w:rsidSect="008F064F">
          <w:type w:val="continuous"/>
          <w:pgSz w:w="12240" w:h="15840" w:code="1"/>
          <w:pgMar w:top="1440" w:right="1440" w:bottom="1440" w:left="1440" w:header="720" w:footer="720" w:gutter="0"/>
          <w:lnNumType w:countBy="1" w:restart="newSection"/>
          <w:pgNumType w:start="0"/>
          <w:cols w:space="720"/>
          <w:titlePg/>
          <w:docGrid w:linePitch="360"/>
        </w:sectPr>
      </w:pPr>
    </w:p>
    <w:p w14:paraId="4E0980B0" w14:textId="77777777" w:rsidR="008F064F" w:rsidRPr="00C4371E" w:rsidRDefault="008F064F" w:rsidP="008F064F">
      <w:pPr>
        <w:pStyle w:val="SectionBody"/>
        <w:rPr>
          <w:color w:val="auto"/>
        </w:rPr>
      </w:pPr>
      <w:r w:rsidRPr="00C4371E">
        <w:rPr>
          <w:color w:val="auto"/>
        </w:rPr>
        <w:t>WHEREAS, The Governor submitted to the Legislature an Executive Message dated May 19, 2024, which included a revised estimate of revenues for the State Fund, General Revenue, and recommended supplementary appropriations for the fiscal year 2024; and</w:t>
      </w:r>
    </w:p>
    <w:p w14:paraId="5D9AAEC3" w14:textId="77777777" w:rsidR="008F064F" w:rsidRPr="00C4371E" w:rsidRDefault="008F064F" w:rsidP="008F064F">
      <w:pPr>
        <w:pStyle w:val="SectionBody"/>
        <w:rPr>
          <w:color w:val="auto"/>
        </w:rPr>
        <w:sectPr w:rsidR="008F064F" w:rsidRPr="00C4371E" w:rsidSect="008F064F">
          <w:type w:val="continuous"/>
          <w:pgSz w:w="12240" w:h="15840" w:code="1"/>
          <w:pgMar w:top="1440" w:right="1440" w:bottom="1440" w:left="1440" w:header="720" w:footer="720" w:gutter="0"/>
          <w:lnNumType w:countBy="1" w:restart="newSection"/>
          <w:pgNumType w:start="0"/>
          <w:cols w:space="720"/>
          <w:titlePg/>
          <w:docGrid w:linePitch="360"/>
        </w:sectPr>
      </w:pPr>
    </w:p>
    <w:p w14:paraId="122F4BFB" w14:textId="77777777" w:rsidR="008F064F" w:rsidRPr="00C4371E" w:rsidRDefault="008F064F" w:rsidP="008F064F">
      <w:pPr>
        <w:pStyle w:val="SectionBody"/>
        <w:rPr>
          <w:color w:val="auto"/>
        </w:rPr>
      </w:pPr>
      <w:r w:rsidRPr="00C4371E">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3B828731" w14:textId="77777777" w:rsidR="008F064F" w:rsidRPr="00C4371E" w:rsidRDefault="008F064F" w:rsidP="008F064F">
      <w:pPr>
        <w:pStyle w:val="SectionBody"/>
        <w:rPr>
          <w:color w:val="auto"/>
        </w:rPr>
        <w:sectPr w:rsidR="008F064F" w:rsidRPr="00C4371E" w:rsidSect="008F064F">
          <w:type w:val="continuous"/>
          <w:pgSz w:w="12240" w:h="15840" w:code="1"/>
          <w:pgMar w:top="1440" w:right="1440" w:bottom="1440" w:left="1440" w:header="720" w:footer="720" w:gutter="0"/>
          <w:lnNumType w:countBy="1" w:restart="newSection"/>
          <w:cols w:space="720"/>
          <w:titlePg/>
          <w:docGrid w:linePitch="360"/>
        </w:sectPr>
      </w:pPr>
    </w:p>
    <w:p w14:paraId="47273F1F" w14:textId="13712D1F" w:rsidR="00303684" w:rsidRDefault="008F064F" w:rsidP="008F064F">
      <w:pPr>
        <w:pStyle w:val="SectionBody"/>
      </w:pPr>
      <w:r w:rsidRPr="00C4371E">
        <w:rPr>
          <w:color w:val="auto"/>
        </w:rPr>
        <w:t>WHEREAS, It appears from the Executive Message, Statement of the State Fund, General Revenue, there remains an unappropriated surplus balance in the State Treasury which is available for appropriation during the fiscal year ending June 30, 2025; therefore</w:t>
      </w:r>
    </w:p>
    <w:p w14:paraId="47AD7369" w14:textId="77777777" w:rsidR="00303684" w:rsidRDefault="00303684" w:rsidP="00CC1F3B">
      <w:pPr>
        <w:pStyle w:val="EnactingClause"/>
      </w:pPr>
      <w:r>
        <w:t>Be it enacted by the Legislature of West Virginia:</w:t>
      </w:r>
    </w:p>
    <w:p w14:paraId="21BBBCE8" w14:textId="77777777" w:rsidR="00385BB0" w:rsidRDefault="00385BB0" w:rsidP="00CC1F3B">
      <w:pPr>
        <w:pStyle w:val="EnactingClause"/>
        <w:sectPr w:rsidR="00385BB0" w:rsidSect="00DF199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6431533E" w14:textId="77777777" w:rsidR="003C6034" w:rsidRDefault="003C6034" w:rsidP="00CC1F3B">
      <w:pPr>
        <w:pStyle w:val="EnactingClause"/>
        <w:sectPr w:rsidR="003C6034" w:rsidSect="00DF199D">
          <w:type w:val="continuous"/>
          <w:pgSz w:w="12240" w:h="15840" w:code="1"/>
          <w:pgMar w:top="1440" w:right="1440" w:bottom="1440" w:left="1440" w:header="720" w:footer="720" w:gutter="0"/>
          <w:lnNumType w:countBy="1" w:restart="newSection"/>
          <w:pgNumType w:start="0"/>
          <w:cols w:space="720"/>
          <w:titlePg/>
          <w:docGrid w:linePitch="360"/>
        </w:sectPr>
      </w:pPr>
    </w:p>
    <w:p w14:paraId="721AB00D" w14:textId="77777777" w:rsidR="008F064F" w:rsidRPr="00C4371E" w:rsidRDefault="008F064F" w:rsidP="008F064F">
      <w:pPr>
        <w:pStyle w:val="EnactingClause"/>
        <w:suppressLineNumbers w:val="0"/>
        <w:rPr>
          <w:i w:val="0"/>
          <w:iCs/>
          <w:color w:val="auto"/>
        </w:rPr>
      </w:pPr>
      <w:r w:rsidRPr="00C4371E">
        <w:rPr>
          <w:i w:val="0"/>
          <w:iCs/>
          <w:color w:val="auto"/>
        </w:rPr>
        <w:t>That the total appropriation for the fiscal year ending June 30, 2025, to fund 0204, fiscal year 2025, organization 0231, be supplemented and amended by adding a new item of appropriation as follows:</w:t>
      </w:r>
    </w:p>
    <w:p w14:paraId="04E0D524" w14:textId="77777777" w:rsidR="008F064F" w:rsidRPr="00C4371E" w:rsidRDefault="008F064F" w:rsidP="008F064F">
      <w:pPr>
        <w:pStyle w:val="ChapterHeading"/>
        <w:suppressLineNumbers w:val="0"/>
        <w:rPr>
          <w:color w:val="auto"/>
        </w:rPr>
        <w:sectPr w:rsidR="008F064F" w:rsidRPr="00C4371E" w:rsidSect="00B82CBC">
          <w:footerReference w:type="first" r:id="rId18"/>
          <w:type w:val="continuous"/>
          <w:pgSz w:w="12240" w:h="15840" w:code="1"/>
          <w:pgMar w:top="1440" w:right="1440" w:bottom="1440" w:left="1440" w:header="720" w:footer="720" w:gutter="0"/>
          <w:lnNumType w:countBy="1" w:restart="continuous"/>
          <w:pgNumType w:start="2"/>
          <w:cols w:space="720"/>
          <w:titlePg/>
          <w:docGrid w:linePitch="360"/>
        </w:sectPr>
      </w:pPr>
      <w:r w:rsidRPr="00C4371E">
        <w:rPr>
          <w:color w:val="auto"/>
        </w:rPr>
        <w:t>Title II – Appropriations.</w:t>
      </w:r>
    </w:p>
    <w:p w14:paraId="405D87A4" w14:textId="77777777" w:rsidR="008F064F" w:rsidRPr="00C4371E" w:rsidRDefault="008F064F" w:rsidP="008F064F">
      <w:pPr>
        <w:pStyle w:val="SectionHeading"/>
        <w:suppressLineNumbers w:val="0"/>
        <w:ind w:firstLine="0"/>
        <w:rPr>
          <w:color w:val="auto"/>
        </w:rPr>
        <w:sectPr w:rsidR="008F064F" w:rsidRPr="00C4371E" w:rsidSect="00385BB0">
          <w:type w:val="continuous"/>
          <w:pgSz w:w="12240" w:h="15840" w:code="1"/>
          <w:pgMar w:top="1440" w:right="1440" w:bottom="1440" w:left="1440" w:header="720" w:footer="720" w:gutter="0"/>
          <w:lnNumType w:countBy="1" w:restart="continuous"/>
          <w:cols w:space="720"/>
          <w:titlePg/>
          <w:docGrid w:linePitch="360"/>
        </w:sectPr>
      </w:pPr>
      <w:r w:rsidRPr="00C4371E">
        <w:rPr>
          <w:color w:val="auto"/>
        </w:rPr>
        <w:t>Section 1. Appropriations from general revenue.</w:t>
      </w:r>
    </w:p>
    <w:p w14:paraId="5F2975F1" w14:textId="77777777" w:rsidR="008F064F" w:rsidRPr="00C4371E" w:rsidRDefault="008F064F" w:rsidP="008F064F">
      <w:pPr>
        <w:pStyle w:val="ChapterHeading"/>
        <w:suppressLineNumbers w:val="0"/>
        <w:rPr>
          <w:color w:val="auto"/>
          <w:sz w:val="22"/>
        </w:rPr>
        <w:sectPr w:rsidR="008F064F" w:rsidRPr="00C4371E" w:rsidSect="00385BB0">
          <w:type w:val="continuous"/>
          <w:pgSz w:w="12240" w:h="15840" w:code="1"/>
          <w:pgMar w:top="1440" w:right="1440" w:bottom="1440" w:left="1440" w:header="720" w:footer="720" w:gutter="0"/>
          <w:lnNumType w:countBy="1" w:restart="continuous"/>
          <w:cols w:space="720"/>
          <w:titlePg/>
          <w:docGrid w:linePitch="360"/>
        </w:sectPr>
      </w:pPr>
      <w:r w:rsidRPr="00C4371E">
        <w:rPr>
          <w:color w:val="auto"/>
        </w:rPr>
        <w:t xml:space="preserve"> </w:t>
      </w:r>
      <w:r w:rsidRPr="00C4371E">
        <w:rPr>
          <w:color w:val="auto"/>
          <w:sz w:val="22"/>
        </w:rPr>
        <w:t>Department of Administration</w:t>
      </w:r>
    </w:p>
    <w:p w14:paraId="549E96CF" w14:textId="77777777" w:rsidR="008F064F" w:rsidRPr="00C4371E" w:rsidRDefault="008F064F" w:rsidP="008F064F">
      <w:pPr>
        <w:pStyle w:val="SectionBody"/>
        <w:ind w:firstLine="0"/>
        <w:jc w:val="center"/>
        <w:rPr>
          <w:i/>
          <w:color w:val="auto"/>
        </w:rPr>
      </w:pPr>
      <w:r w:rsidRPr="00C4371E">
        <w:rPr>
          <w:i/>
          <w:color w:val="auto"/>
        </w:rPr>
        <w:t xml:space="preserve">31 - Office of Technology </w:t>
      </w:r>
    </w:p>
    <w:p w14:paraId="630C717E" w14:textId="77777777" w:rsidR="008F064F" w:rsidRPr="00C4371E" w:rsidRDefault="008F064F" w:rsidP="008F064F">
      <w:pPr>
        <w:pStyle w:val="SectionBody"/>
        <w:ind w:firstLine="0"/>
        <w:jc w:val="center"/>
        <w:rPr>
          <w:color w:val="auto"/>
        </w:rPr>
      </w:pPr>
      <w:r w:rsidRPr="00C4371E">
        <w:rPr>
          <w:color w:val="auto"/>
        </w:rPr>
        <w:t>(W.V. Code Chapter 5A)</w:t>
      </w:r>
    </w:p>
    <w:p w14:paraId="6F6AD6FF" w14:textId="77777777" w:rsidR="008F064F" w:rsidRPr="00C4371E" w:rsidRDefault="008F064F" w:rsidP="008F064F">
      <w:pPr>
        <w:pStyle w:val="SectionBody"/>
        <w:ind w:firstLine="0"/>
        <w:jc w:val="center"/>
        <w:rPr>
          <w:color w:val="auto"/>
          <w:u w:val="single"/>
        </w:rPr>
      </w:pPr>
      <w:r w:rsidRPr="00C4371E">
        <w:rPr>
          <w:color w:val="auto"/>
        </w:rPr>
        <w:t xml:space="preserve">Fund </w:t>
      </w:r>
      <w:r w:rsidRPr="00C4371E">
        <w:rPr>
          <w:color w:val="auto"/>
          <w:u w:val="single"/>
        </w:rPr>
        <w:t>0204</w:t>
      </w:r>
      <w:r w:rsidRPr="00C4371E">
        <w:rPr>
          <w:color w:val="auto"/>
        </w:rPr>
        <w:t xml:space="preserve"> FY </w:t>
      </w:r>
      <w:r w:rsidRPr="00C4371E">
        <w:rPr>
          <w:color w:val="auto"/>
          <w:u w:val="single"/>
        </w:rPr>
        <w:t>2025</w:t>
      </w:r>
      <w:r w:rsidRPr="00C4371E">
        <w:rPr>
          <w:color w:val="auto"/>
        </w:rPr>
        <w:t xml:space="preserve"> Org </w:t>
      </w:r>
      <w:r w:rsidRPr="00C4371E">
        <w:rPr>
          <w:color w:val="auto"/>
          <w:u w:val="single"/>
        </w:rPr>
        <w:t>0231</w:t>
      </w:r>
    </w:p>
    <w:p w14:paraId="70C6E7E0" w14:textId="77777777" w:rsidR="008F064F" w:rsidRPr="00C4371E" w:rsidRDefault="008F064F" w:rsidP="008F064F">
      <w:pPr>
        <w:pStyle w:val="SectionBody"/>
        <w:tabs>
          <w:tab w:val="center" w:pos="6840"/>
          <w:tab w:val="center" w:pos="9000"/>
        </w:tabs>
        <w:spacing w:line="240" w:lineRule="auto"/>
        <w:ind w:firstLine="0"/>
        <w:jc w:val="left"/>
        <w:rPr>
          <w:b/>
          <w:color w:val="auto"/>
        </w:rPr>
      </w:pPr>
      <w:r w:rsidRPr="00C4371E">
        <w:rPr>
          <w:b/>
          <w:color w:val="auto"/>
        </w:rPr>
        <w:tab/>
      </w:r>
      <w:r w:rsidRPr="00C4371E">
        <w:rPr>
          <w:b/>
          <w:color w:val="auto"/>
        </w:rPr>
        <w:tab/>
        <w:t>General</w:t>
      </w:r>
    </w:p>
    <w:p w14:paraId="19BA644E" w14:textId="77777777" w:rsidR="008F064F" w:rsidRPr="00C4371E" w:rsidRDefault="008F064F" w:rsidP="008F064F">
      <w:pPr>
        <w:pStyle w:val="SectionBody"/>
        <w:tabs>
          <w:tab w:val="center" w:pos="6840"/>
          <w:tab w:val="center" w:pos="9000"/>
        </w:tabs>
        <w:spacing w:line="240" w:lineRule="auto"/>
        <w:ind w:firstLine="0"/>
        <w:jc w:val="left"/>
        <w:rPr>
          <w:b/>
          <w:color w:val="auto"/>
        </w:rPr>
      </w:pPr>
      <w:r w:rsidRPr="00C4371E">
        <w:rPr>
          <w:b/>
          <w:color w:val="auto"/>
        </w:rPr>
        <w:tab/>
        <w:t>Appro-</w:t>
      </w:r>
      <w:r w:rsidRPr="00C4371E">
        <w:rPr>
          <w:b/>
          <w:color w:val="auto"/>
        </w:rPr>
        <w:tab/>
        <w:t>Revenue</w:t>
      </w:r>
    </w:p>
    <w:p w14:paraId="1EA6B56B" w14:textId="77777777" w:rsidR="008F064F" w:rsidRPr="00C4371E" w:rsidRDefault="008F064F" w:rsidP="008F064F">
      <w:pPr>
        <w:pStyle w:val="SectionBody"/>
        <w:tabs>
          <w:tab w:val="center" w:pos="6840"/>
          <w:tab w:val="center" w:pos="9000"/>
        </w:tabs>
        <w:spacing w:line="240" w:lineRule="auto"/>
        <w:ind w:firstLine="0"/>
        <w:jc w:val="left"/>
        <w:rPr>
          <w:b/>
          <w:color w:val="auto"/>
        </w:rPr>
      </w:pPr>
      <w:r w:rsidRPr="00C4371E">
        <w:rPr>
          <w:b/>
          <w:color w:val="auto"/>
        </w:rPr>
        <w:tab/>
        <w:t>priation</w:t>
      </w:r>
      <w:r w:rsidRPr="00C4371E">
        <w:rPr>
          <w:b/>
          <w:color w:val="auto"/>
        </w:rPr>
        <w:tab/>
        <w:t>Fund</w:t>
      </w:r>
    </w:p>
    <w:p w14:paraId="7C8A7C5F" w14:textId="77777777" w:rsidR="008F064F" w:rsidRPr="00C4371E" w:rsidRDefault="008F064F" w:rsidP="008F064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AD44C1F" w14:textId="77777777" w:rsidR="00385BB0" w:rsidRPr="00C4371E" w:rsidRDefault="00385BB0" w:rsidP="00385BB0">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4371E">
        <w:rPr>
          <w:rFonts w:eastAsia="Calibri" w:cs="Times New Roman"/>
          <w:color w:val="auto"/>
        </w:rPr>
        <w:t>1a</w:t>
      </w:r>
      <w:r w:rsidRPr="00C4371E">
        <w:rPr>
          <w:rFonts w:eastAsia="Calibri" w:cs="Times New Roman"/>
          <w:color w:val="auto"/>
        </w:rPr>
        <w:tab/>
      </w:r>
      <w:r w:rsidRPr="00C4371E">
        <w:rPr>
          <w:rFonts w:eastAsia="Calibri" w:cs="Times New Roman"/>
          <w:color w:val="auto"/>
        </w:rPr>
        <w:tab/>
        <w:t>Directed Transfer – Surplus</w:t>
      </w:r>
      <w:r w:rsidRPr="00C4371E">
        <w:rPr>
          <w:rFonts w:eastAsia="Calibri" w:cs="Times New Roman"/>
          <w:color w:val="auto"/>
        </w:rPr>
        <w:tab/>
      </w:r>
      <w:r w:rsidRPr="00C4371E">
        <w:rPr>
          <w:rFonts w:eastAsia="Calibri" w:cs="Times New Roman"/>
          <w:color w:val="auto"/>
        </w:rPr>
        <w:tab/>
      </w:r>
      <w:r w:rsidRPr="00C4371E">
        <w:rPr>
          <w:rFonts w:eastAsia="Calibri" w:cs="Times New Roman"/>
          <w:color w:val="auto"/>
        </w:rPr>
        <w:tab/>
        <w:t>70099</w:t>
      </w:r>
      <w:r w:rsidRPr="00C4371E">
        <w:rPr>
          <w:rFonts w:eastAsia="Calibri" w:cs="Times New Roman"/>
          <w:color w:val="auto"/>
        </w:rPr>
        <w:tab/>
      </w:r>
      <w:r w:rsidRPr="00C4371E">
        <w:rPr>
          <w:rFonts w:eastAsia="Calibri" w:cs="Times New Roman"/>
          <w:color w:val="auto"/>
        </w:rPr>
        <w:tab/>
        <w:t>10,900,000</w:t>
      </w:r>
    </w:p>
    <w:p w14:paraId="0D78F437" w14:textId="77777777" w:rsidR="00385BB0" w:rsidRPr="00C4371E" w:rsidRDefault="00385BB0" w:rsidP="00385BB0">
      <w:pPr>
        <w:tabs>
          <w:tab w:val="left" w:pos="288"/>
          <w:tab w:val="left" w:pos="720"/>
          <w:tab w:val="left" w:leader="dot" w:pos="6030"/>
          <w:tab w:val="left" w:pos="6210"/>
          <w:tab w:val="left" w:pos="6451"/>
          <w:tab w:val="center" w:pos="6930"/>
          <w:tab w:val="left" w:pos="7704"/>
          <w:tab w:val="right" w:pos="9720"/>
        </w:tabs>
        <w:jc w:val="both"/>
        <w:rPr>
          <w:i/>
          <w:iCs/>
          <w:color w:val="auto"/>
        </w:rPr>
      </w:pPr>
      <w:r w:rsidRPr="00C4371E">
        <w:rPr>
          <w:rFonts w:eastAsia="Calibri" w:cs="Times New Roman"/>
          <w:color w:val="auto"/>
        </w:rPr>
        <w:tab/>
      </w:r>
      <w:r w:rsidRPr="00C4371E">
        <w:rPr>
          <w:rFonts w:eastAsia="Calibri" w:cs="Times New Roman"/>
          <w:color w:val="auto"/>
        </w:rPr>
        <w:tab/>
        <w:t>The above appropriation for Directed Transfer – Surplus (fund 0204, appropriation 70099)</w:t>
      </w:r>
      <w:r w:rsidRPr="00C4371E">
        <w:rPr>
          <w:rFonts w:eastAsia="Calibri" w:cs="Times New Roman"/>
          <w:color w:val="auto"/>
        </w:rPr>
        <w:tab/>
        <w:t>shall be transferred to the Office of Technology Fund (fund 2220).</w:t>
      </w:r>
    </w:p>
    <w:p w14:paraId="3E7ED4F3" w14:textId="77777777" w:rsidR="00C33014" w:rsidRDefault="00C33014" w:rsidP="00CC1F3B">
      <w:pPr>
        <w:pStyle w:val="Note"/>
      </w:pPr>
    </w:p>
    <w:p w14:paraId="22BC322A" w14:textId="10772C14" w:rsidR="006865E9" w:rsidRDefault="00CF1DCA" w:rsidP="00CC1F3B">
      <w:pPr>
        <w:pStyle w:val="Note"/>
      </w:pPr>
      <w:r>
        <w:t xml:space="preserve">NOTE: </w:t>
      </w:r>
      <w:r w:rsidR="00385BB0" w:rsidRPr="00C4371E">
        <w:rPr>
          <w:color w:val="auto"/>
        </w:rPr>
        <w:t>The purpose of this supplemental appropriation bill is to add a new item of appropriation in the aforesaid account from the State Fund, General Revenue, for the fiscal year 2024.</w:t>
      </w:r>
    </w:p>
    <w:p w14:paraId="28DD3E77"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385BB0">
      <w:type w:val="continuous"/>
      <w:pgSz w:w="12240" w:h="15840" w:code="1"/>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485EC" w14:textId="77777777" w:rsidR="008F064F" w:rsidRPr="00B844FE" w:rsidRDefault="008F064F" w:rsidP="00B844FE">
      <w:r>
        <w:separator/>
      </w:r>
    </w:p>
  </w:endnote>
  <w:endnote w:type="continuationSeparator" w:id="0">
    <w:p w14:paraId="75686C86" w14:textId="77777777" w:rsidR="008F064F" w:rsidRPr="00B844FE" w:rsidRDefault="008F064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6BBB4A91" w14:textId="77777777" w:rsidR="008F064F" w:rsidRPr="00B844FE" w:rsidRDefault="008F064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B288009" w14:textId="77777777" w:rsidR="008F064F" w:rsidRDefault="008F064F" w:rsidP="00B844FE"/>
  <w:p w14:paraId="2BC4875A" w14:textId="77777777" w:rsidR="008F064F" w:rsidRDefault="008F06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08C349B7" w14:textId="77777777" w:rsidR="008F064F" w:rsidRDefault="008F064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6EFA4BB" w14:textId="77777777" w:rsidR="008F064F" w:rsidRDefault="008F064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92257B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58BACDF"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3A954A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309557"/>
      <w:docPartObj>
        <w:docPartGallery w:val="Page Numbers (Bottom of Page)"/>
        <w:docPartUnique/>
      </w:docPartObj>
    </w:sdtPr>
    <w:sdtEndPr>
      <w:rPr>
        <w:noProof/>
      </w:rPr>
    </w:sdtEndPr>
    <w:sdtContent>
      <w:p w14:paraId="0311C697" w14:textId="015DC7A0" w:rsidR="00B82CBC" w:rsidRDefault="00B82C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4D7F26" w14:textId="77777777" w:rsidR="00B82CBC" w:rsidRDefault="00B82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22077" w14:textId="77777777" w:rsidR="008F064F" w:rsidRPr="00B844FE" w:rsidRDefault="008F064F" w:rsidP="00B844FE">
      <w:r>
        <w:separator/>
      </w:r>
    </w:p>
  </w:footnote>
  <w:footnote w:type="continuationSeparator" w:id="0">
    <w:p w14:paraId="09B8C214" w14:textId="77777777" w:rsidR="008F064F" w:rsidRPr="00B844FE" w:rsidRDefault="008F064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AAFD" w14:textId="77777777" w:rsidR="008F064F" w:rsidRPr="00B844FE" w:rsidRDefault="008B1174">
    <w:pPr>
      <w:pStyle w:val="Header"/>
    </w:pPr>
    <w:sdt>
      <w:sdtPr>
        <w:id w:val="1471013104"/>
        <w:placeholder>
          <w:docPart w:val="FE58D43D5AF948F6B8C7A97A32EF7F9C"/>
        </w:placeholder>
        <w:temporary/>
        <w:showingPlcHdr/>
      </w:sdtPr>
      <w:sdtEndPr/>
      <w:sdtContent>
        <w:r w:rsidR="008F064F" w:rsidRPr="00B844FE">
          <w:t>[Type here]</w:t>
        </w:r>
      </w:sdtContent>
    </w:sdt>
    <w:r w:rsidR="008F064F" w:rsidRPr="00B844FE">
      <w:ptab w:relativeTo="margin" w:alignment="left" w:leader="none"/>
    </w:r>
    <w:sdt>
      <w:sdtPr>
        <w:id w:val="-1238157381"/>
        <w:placeholder>
          <w:docPart w:val="FE58D43D5AF948F6B8C7A97A32EF7F9C"/>
        </w:placeholder>
        <w:temporary/>
        <w:showingPlcHdr/>
      </w:sdtPr>
      <w:sdtEndPr/>
      <w:sdtContent>
        <w:r w:rsidR="008F064F" w:rsidRPr="00B844FE">
          <w:t>[Type here]</w:t>
        </w:r>
      </w:sdtContent>
    </w:sdt>
  </w:p>
  <w:p w14:paraId="725985F9" w14:textId="77777777" w:rsidR="008F064F" w:rsidRDefault="008F0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8E60" w14:textId="7A389F47" w:rsidR="008F064F" w:rsidRPr="00686E9A" w:rsidRDefault="008F064F" w:rsidP="00B94904">
    <w:pPr>
      <w:pStyle w:val="HeaderStyle"/>
      <w:rPr>
        <w:sz w:val="22"/>
        <w:szCs w:val="22"/>
      </w:rPr>
    </w:pPr>
    <w:r w:rsidRPr="00686E9A">
      <w:rPr>
        <w:sz w:val="22"/>
        <w:szCs w:val="22"/>
      </w:rPr>
      <w:t xml:space="preserve">Intr </w:t>
    </w:r>
    <w:sdt>
      <w:sdtPr>
        <w:rPr>
          <w:sz w:val="22"/>
          <w:szCs w:val="22"/>
        </w:rPr>
        <w:tag w:val="BNumWH"/>
        <w:id w:val="-1191453325"/>
        <w:text/>
      </w:sdtPr>
      <w:sdtEndPr/>
      <w:sdtContent>
        <w:r w:rsidR="00385BB0">
          <w:rPr>
            <w:sz w:val="22"/>
            <w:szCs w:val="22"/>
          </w:rPr>
          <w:t>HB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color w:val="auto"/>
        </w:rPr>
        <w:alias w:val="CBD Number"/>
        <w:tag w:val="CBD Number"/>
        <w:id w:val="-355739860"/>
        <w:text/>
      </w:sdtPr>
      <w:sdtEndPr/>
      <w:sdtContent>
        <w:r w:rsidR="00385BB0" w:rsidRPr="00385BB0">
          <w:rPr>
            <w:color w:val="auto"/>
          </w:rPr>
          <w:t xml:space="preserve">20242X5026H 202425025S </w:t>
        </w:r>
      </w:sdtContent>
    </w:sdt>
  </w:p>
  <w:p w14:paraId="4992A8E7" w14:textId="77777777" w:rsidR="008F064F" w:rsidRDefault="008F064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B492" w14:textId="77777777" w:rsidR="008F064F" w:rsidRDefault="008F064F" w:rsidP="00342622">
    <w:pPr>
      <w:pStyle w:val="HeaderStyle"/>
    </w:pPr>
  </w:p>
  <w:p w14:paraId="59C4EBED" w14:textId="77777777" w:rsidR="008F064F" w:rsidRDefault="008F06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7A6B" w14:textId="77777777" w:rsidR="002A0269" w:rsidRPr="00B844FE" w:rsidRDefault="008B1174">
    <w:pPr>
      <w:pStyle w:val="Header"/>
    </w:pPr>
    <w:sdt>
      <w:sdtPr>
        <w:id w:val="-684364211"/>
        <w:temporary/>
        <w:showingPlcHdr/>
        <w15:appearance w15:val="hidden"/>
      </w:sdtPr>
      <w:sdtEndPr/>
      <w:sdtContent>
        <w:r w:rsidR="00686E9A" w:rsidRPr="00B844FE">
          <w:t>[Type here]</w:t>
        </w:r>
      </w:sdtContent>
    </w:sdt>
    <w:r w:rsidR="002A0269" w:rsidRPr="00B844FE">
      <w:ptab w:relativeTo="margin" w:alignment="left" w:leader="none"/>
    </w:r>
    <w:sdt>
      <w:sdtPr>
        <w:id w:val="-556240388"/>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F26B" w14:textId="7777777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394191" w:rsidRPr="00686E9A">
          <w:rPr>
            <w:rStyle w:val="PlaceholderText"/>
            <w:sz w:val="22"/>
            <w:szCs w:val="22"/>
          </w:rPr>
          <w:t>Click here to enter text.</w:t>
        </w:r>
      </w:sdtContent>
    </w:sdt>
  </w:p>
  <w:p w14:paraId="35A8EAE8"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DDC0" w14:textId="602FAA4F" w:rsidR="00385BB0" w:rsidRPr="00686E9A" w:rsidRDefault="007A5259" w:rsidP="00385BB0">
    <w:pPr>
      <w:pStyle w:val="HeaderStyle"/>
      <w:rPr>
        <w:sz w:val="22"/>
        <w:szCs w:val="22"/>
      </w:rPr>
    </w:pPr>
    <w:r w:rsidRPr="004D3ABE">
      <w:rPr>
        <w:sz w:val="22"/>
        <w:szCs w:val="22"/>
      </w:rPr>
      <w:t xml:space="preserve"> </w:t>
    </w:r>
    <w:r w:rsidR="00385BB0" w:rsidRPr="00686E9A">
      <w:rPr>
        <w:sz w:val="22"/>
        <w:szCs w:val="22"/>
      </w:rPr>
      <w:t xml:space="preserve">Intr </w:t>
    </w:r>
    <w:sdt>
      <w:sdtPr>
        <w:rPr>
          <w:sz w:val="22"/>
          <w:szCs w:val="22"/>
        </w:rPr>
        <w:tag w:val="BNumWH"/>
        <w:id w:val="-1924027480"/>
        <w:text/>
      </w:sdtPr>
      <w:sdtEndPr/>
      <w:sdtContent>
        <w:r w:rsidR="00385BB0">
          <w:rPr>
            <w:sz w:val="22"/>
            <w:szCs w:val="22"/>
          </w:rPr>
          <w:t>HB</w:t>
        </w:r>
      </w:sdtContent>
    </w:sdt>
    <w:r w:rsidR="00385BB0" w:rsidRPr="00686E9A">
      <w:rPr>
        <w:sz w:val="22"/>
        <w:szCs w:val="22"/>
      </w:rPr>
      <w:t xml:space="preserve"> </w:t>
    </w:r>
    <w:r w:rsidR="00385BB0" w:rsidRPr="00686E9A">
      <w:rPr>
        <w:sz w:val="22"/>
        <w:szCs w:val="22"/>
      </w:rPr>
      <w:ptab w:relativeTo="margin" w:alignment="center" w:leader="none"/>
    </w:r>
    <w:r w:rsidR="00385BB0" w:rsidRPr="00686E9A">
      <w:rPr>
        <w:sz w:val="22"/>
        <w:szCs w:val="22"/>
      </w:rPr>
      <w:tab/>
    </w:r>
    <w:sdt>
      <w:sdtPr>
        <w:rPr>
          <w:color w:val="auto"/>
        </w:rPr>
        <w:alias w:val="CBD Number"/>
        <w:tag w:val="CBD Number"/>
        <w:id w:val="-1240020796"/>
        <w:text/>
      </w:sdtPr>
      <w:sdtEndPr/>
      <w:sdtContent>
        <w:r w:rsidR="00385BB0" w:rsidRPr="00385BB0">
          <w:rPr>
            <w:color w:val="auto"/>
          </w:rPr>
          <w:t xml:space="preserve">20242X5026H 202425025S </w:t>
        </w:r>
      </w:sdtContent>
    </w:sdt>
  </w:p>
  <w:p w14:paraId="05EEAA8E" w14:textId="1E4FEFEF" w:rsidR="002A0269" w:rsidRPr="004D3ABE" w:rsidRDefault="002A0269" w:rsidP="00CC1F3B">
    <w:pPr>
      <w:pStyle w:val="HeaderStyl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4F"/>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85BB0"/>
    <w:rsid w:val="00394191"/>
    <w:rsid w:val="003C51CD"/>
    <w:rsid w:val="003C6034"/>
    <w:rsid w:val="00400B5C"/>
    <w:rsid w:val="004368E0"/>
    <w:rsid w:val="004C13DD"/>
    <w:rsid w:val="004D3ABE"/>
    <w:rsid w:val="004E3441"/>
    <w:rsid w:val="00500579"/>
    <w:rsid w:val="00557623"/>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B1174"/>
    <w:rsid w:val="008D275D"/>
    <w:rsid w:val="008F064F"/>
    <w:rsid w:val="00946186"/>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2CBC"/>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16D9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DFB71"/>
  <w15:chartTrackingRefBased/>
  <w15:docId w15:val="{F4AA5D89-BEA5-44E5-B601-A2DA65B3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85B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8F064F"/>
    <w:rPr>
      <w:rFonts w:eastAsia="Calibri"/>
      <w:color w:val="000000"/>
    </w:rPr>
  </w:style>
  <w:style w:type="character" w:customStyle="1" w:styleId="TitleSectionChar">
    <w:name w:val="Title Section Char"/>
    <w:link w:val="TitleSection"/>
    <w:rsid w:val="008F064F"/>
    <w:rPr>
      <w:rFonts w:eastAsia="Calibri"/>
      <w:color w:val="000000"/>
    </w:rPr>
  </w:style>
  <w:style w:type="character" w:customStyle="1" w:styleId="HeaderStyleChar">
    <w:name w:val="Header Style Char"/>
    <w:basedOn w:val="HeaderChar"/>
    <w:link w:val="HeaderStyle"/>
    <w:rsid w:val="008F064F"/>
    <w:rPr>
      <w:sz w:val="20"/>
      <w:szCs w:val="20"/>
    </w:rPr>
  </w:style>
  <w:style w:type="character" w:customStyle="1" w:styleId="EnactingClauseChar">
    <w:name w:val="Enacting Clause Char"/>
    <w:basedOn w:val="DefaultParagraphFont"/>
    <w:link w:val="EnactingClause"/>
    <w:rsid w:val="008F064F"/>
    <w:rPr>
      <w:rFonts w:eastAsia="Calibri"/>
      <w:i/>
      <w:color w:val="000000"/>
    </w:rPr>
  </w:style>
  <w:style w:type="character" w:customStyle="1" w:styleId="SectionHeadingChar">
    <w:name w:val="Section Heading Char"/>
    <w:link w:val="SectionHeading"/>
    <w:rsid w:val="008F064F"/>
    <w:rPr>
      <w:rFonts w:eastAsia="Calibri"/>
      <w:b/>
      <w:color w:val="000000"/>
    </w:rPr>
  </w:style>
  <w:style w:type="character" w:customStyle="1" w:styleId="ChapterHeadingChar">
    <w:name w:val="Chapter Heading Char"/>
    <w:link w:val="ChapterHeading"/>
    <w:rsid w:val="008F064F"/>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58D43D5AF948F6B8C7A97A32EF7F9C"/>
        <w:category>
          <w:name w:val="General"/>
          <w:gallery w:val="placeholder"/>
        </w:category>
        <w:types>
          <w:type w:val="bbPlcHdr"/>
        </w:types>
        <w:behaviors>
          <w:behavior w:val="content"/>
        </w:behaviors>
        <w:guid w:val="{AE2821A1-7590-4310-A5F7-C92DE548ECE6}"/>
      </w:docPartPr>
      <w:docPartBody>
        <w:p w:rsidR="00024CE4" w:rsidRDefault="00024CE4">
          <w:pPr>
            <w:pStyle w:val="FE58D43D5AF948F6B8C7A97A32EF7F9C"/>
          </w:pPr>
          <w:r w:rsidRPr="00B844FE">
            <w:t>Prefix Text</w:t>
          </w:r>
        </w:p>
      </w:docPartBody>
    </w:docPart>
    <w:docPart>
      <w:docPartPr>
        <w:name w:val="309D8C424BCE4485985B8E4BD6DD2C1E"/>
        <w:category>
          <w:name w:val="General"/>
          <w:gallery w:val="placeholder"/>
        </w:category>
        <w:types>
          <w:type w:val="bbPlcHdr"/>
        </w:types>
        <w:behaviors>
          <w:behavior w:val="content"/>
        </w:behaviors>
        <w:guid w:val="{8CFE5D51-8BF9-4B92-B5F8-E26A562DD2AB}"/>
      </w:docPartPr>
      <w:docPartBody>
        <w:p w:rsidR="00024CE4" w:rsidRDefault="00024CE4">
          <w:pPr>
            <w:pStyle w:val="309D8C424BCE4485985B8E4BD6DD2C1E"/>
          </w:pPr>
          <w:r w:rsidRPr="00B844FE">
            <w:t>[Type here]</w:t>
          </w:r>
        </w:p>
      </w:docPartBody>
    </w:docPart>
    <w:docPart>
      <w:docPartPr>
        <w:name w:val="B50A09F3EE6F430FAE35A1D50EB978A9"/>
        <w:category>
          <w:name w:val="General"/>
          <w:gallery w:val="placeholder"/>
        </w:category>
        <w:types>
          <w:type w:val="bbPlcHdr"/>
        </w:types>
        <w:behaviors>
          <w:behavior w:val="content"/>
        </w:behaviors>
        <w:guid w:val="{B1DF4236-A9A7-494D-80DF-9DA4B38FDECA}"/>
      </w:docPartPr>
      <w:docPartBody>
        <w:p w:rsidR="00024CE4" w:rsidRDefault="00024CE4">
          <w:pPr>
            <w:pStyle w:val="B50A09F3EE6F430FAE35A1D50EB978A9"/>
          </w:pPr>
          <w:r w:rsidRPr="00B844FE">
            <w:t>Number</w:t>
          </w:r>
        </w:p>
      </w:docPartBody>
    </w:docPart>
    <w:docPart>
      <w:docPartPr>
        <w:name w:val="A0A4080B64434DD9819F9E205637E4BA"/>
        <w:category>
          <w:name w:val="General"/>
          <w:gallery w:val="placeholder"/>
        </w:category>
        <w:types>
          <w:type w:val="bbPlcHdr"/>
        </w:types>
        <w:behaviors>
          <w:behavior w:val="content"/>
        </w:behaviors>
        <w:guid w:val="{32968FCC-8F40-4E2E-8686-01BE2D8A54A1}"/>
      </w:docPartPr>
      <w:docPartBody>
        <w:p w:rsidR="00024CE4" w:rsidRDefault="00024CE4">
          <w:pPr>
            <w:pStyle w:val="A0A4080B64434DD9819F9E205637E4BA"/>
          </w:pPr>
          <w:r w:rsidRPr="00B844FE">
            <w:t>Enter Sponsors Here</w:t>
          </w:r>
        </w:p>
      </w:docPartBody>
    </w:docPart>
    <w:docPart>
      <w:docPartPr>
        <w:name w:val="71F12B9C5BFE405FAAA247A57317B1A8"/>
        <w:category>
          <w:name w:val="General"/>
          <w:gallery w:val="placeholder"/>
        </w:category>
        <w:types>
          <w:type w:val="bbPlcHdr"/>
        </w:types>
        <w:behaviors>
          <w:behavior w:val="content"/>
        </w:behaviors>
        <w:guid w:val="{7A8B529F-8548-4C23-A897-614000C8505F}"/>
      </w:docPartPr>
      <w:docPartBody>
        <w:p w:rsidR="00024CE4" w:rsidRDefault="00024CE4">
          <w:pPr>
            <w:pStyle w:val="71F12B9C5BFE405FAAA247A57317B1A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E4"/>
    <w:rsid w:val="00024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58D43D5AF948F6B8C7A97A32EF7F9C">
    <w:name w:val="FE58D43D5AF948F6B8C7A97A32EF7F9C"/>
  </w:style>
  <w:style w:type="paragraph" w:customStyle="1" w:styleId="309D8C424BCE4485985B8E4BD6DD2C1E">
    <w:name w:val="309D8C424BCE4485985B8E4BD6DD2C1E"/>
  </w:style>
  <w:style w:type="paragraph" w:customStyle="1" w:styleId="B50A09F3EE6F430FAE35A1D50EB978A9">
    <w:name w:val="B50A09F3EE6F430FAE35A1D50EB978A9"/>
  </w:style>
  <w:style w:type="paragraph" w:customStyle="1" w:styleId="A0A4080B64434DD9819F9E205637E4BA">
    <w:name w:val="A0A4080B64434DD9819F9E205637E4BA"/>
  </w:style>
  <w:style w:type="character" w:styleId="PlaceholderText">
    <w:name w:val="Placeholder Text"/>
    <w:basedOn w:val="DefaultParagraphFont"/>
    <w:uiPriority w:val="99"/>
    <w:semiHidden/>
    <w:rPr>
      <w:color w:val="808080"/>
    </w:rPr>
  </w:style>
  <w:style w:type="paragraph" w:customStyle="1" w:styleId="71F12B9C5BFE405FAAA247A57317B1A8">
    <w:name w:val="71F12B9C5BFE405FAAA247A57317B1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2024-09-30T15:53:00Z</dcterms:created>
  <dcterms:modified xsi:type="dcterms:W3CDTF">2024-09-30T15:53:00Z</dcterms:modified>
</cp:coreProperties>
</file>